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40" w:before="0" w:after="0"/>
        <w:jc w:val="center"/>
        <w:rPr>
          <w:rFonts w:ascii="Nimbus Roman" w:hAnsi="Nimbus Roman"/>
        </w:rPr>
      </w:pPr>
      <w:bookmarkStart w:id="0" w:name="_6fsq37nbltu4"/>
      <w:bookmarkEnd w:id="0"/>
      <w:r>
        <w:rPr>
          <w:rFonts w:eastAsia="Garamond" w:cs="Garamond" w:ascii="Nimbus Roman" w:hAnsi="Nimbus Roman"/>
          <w:b/>
          <w:sz w:val="24"/>
          <w:szCs w:val="24"/>
        </w:rPr>
        <w:t>Nat Begg</w:t>
      </w:r>
    </w:p>
    <w:p>
      <w:pPr>
        <w:pStyle w:val="Title"/>
        <w:spacing w:lineRule="auto" w:line="240" w:before="0" w:after="0"/>
        <w:jc w:val="center"/>
        <w:rPr>
          <w:rFonts w:ascii="Nimbus Roman" w:hAnsi="Nimbus Roman"/>
        </w:rPr>
      </w:pPr>
      <w:bookmarkStart w:id="1" w:name="_7x229g2evdg2"/>
      <w:bookmarkEnd w:id="1"/>
      <w:r>
        <w:rPr>
          <w:rFonts w:eastAsia="Garamond" w:cs="Garamond" w:ascii="Nimbus Roman" w:hAnsi="Nimbus Roman"/>
          <w:sz w:val="24"/>
          <w:szCs w:val="24"/>
        </w:rPr>
        <w:t>Curriculum Vitae</w:t>
      </w:r>
    </w:p>
    <w:p>
      <w:pPr>
        <w:pStyle w:val="Title"/>
        <w:spacing w:lineRule="auto" w:line="240" w:before="0" w:after="0"/>
        <w:jc w:val="center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June</w:t>
      </w:r>
      <w:r>
        <w:rPr>
          <w:rFonts w:eastAsia="Garamond" w:cs="Garamond" w:ascii="Nimbus Roman" w:hAnsi="Nimbus Roman"/>
          <w:sz w:val="24"/>
          <w:szCs w:val="24"/>
        </w:rPr>
        <w:t xml:space="preserve"> 2025</w:t>
      </w:r>
    </w:p>
    <w:p>
      <w:pPr>
        <w:pStyle w:val="normal1"/>
        <w:rPr>
          <w:rFonts w:ascii="Nimbus Roman" w:hAnsi="Nimbus Roman"/>
        </w:rPr>
      </w:pPr>
      <w:r>
        <w:rPr>
          <w:rFonts w:ascii="Nimbus Roman" w:hAnsi="Nimbus Roman"/>
        </w:rPr>
      </w:r>
    </w:p>
    <w:p>
      <w:pPr>
        <w:pStyle w:val="normal1"/>
        <w:rPr>
          <w:rFonts w:ascii="Nimbus Roman" w:hAnsi="Nimbus Roman"/>
        </w:rPr>
      </w:pPr>
      <w:r>
        <w:rPr>
          <w:rFonts w:eastAsia="Garamond" w:cs="Garamond" w:ascii="Nimbus Roman" w:hAnsi="Nimbus Roman"/>
          <w:b/>
          <w:sz w:val="28"/>
          <w:szCs w:val="28"/>
        </w:rPr>
        <w:t>POSITIONS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Research Assistant, Douglas College: Zine Research, Collection and Production as Feminist Action. 2021–24.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 xml:space="preserve">Co-editor, </w:t>
      </w:r>
      <w:r>
        <w:rPr>
          <w:rFonts w:eastAsia="Garamond" w:cs="Garamond" w:ascii="Nimbus Roman" w:hAnsi="Nimbus Roman"/>
          <w:i/>
          <w:sz w:val="24"/>
          <w:szCs w:val="24"/>
        </w:rPr>
        <w:t xml:space="preserve">POLIS: Undergraduate Sociology and Anthropology Journal </w:t>
      </w:r>
      <w:r>
        <w:rPr>
          <w:rFonts w:eastAsia="Garamond" w:cs="Garamond" w:ascii="Nimbus Roman" w:hAnsi="Nimbus Roman"/>
          <w:sz w:val="24"/>
          <w:szCs w:val="24"/>
        </w:rPr>
        <w:t>at SFU. 2024–2025.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Research Assistant, Simon Fraser University: Transnationally Indigenous. 2025–present</w:t>
      </w:r>
    </w:p>
    <w:p>
      <w:pPr>
        <w:pStyle w:val="normal1"/>
        <w:rPr>
          <w:rFonts w:ascii="Nimbus Roman" w:hAnsi="Nimbus Roman" w:eastAsia="Garamond" w:cs="Garamond"/>
          <w:sz w:val="24"/>
          <w:szCs w:val="24"/>
        </w:rPr>
      </w:pPr>
      <w:r>
        <w:rPr>
          <w:rFonts w:eastAsia="Garamond" w:cs="Garamond" w:ascii="Nimbus Roman" w:hAnsi="Nimbus Roman"/>
          <w:sz w:val="24"/>
          <w:szCs w:val="24"/>
        </w:rPr>
      </w:r>
    </w:p>
    <w:p>
      <w:pPr>
        <w:pStyle w:val="normal1"/>
        <w:rPr>
          <w:rFonts w:ascii="Nimbus Roman" w:hAnsi="Nimbus Roman"/>
        </w:rPr>
      </w:pPr>
      <w:r>
        <w:rPr>
          <w:rFonts w:eastAsia="Garamond" w:cs="Garamond" w:ascii="Nimbus Roman" w:hAnsi="Nimbus Roman"/>
          <w:b/>
          <w:sz w:val="28"/>
          <w:szCs w:val="28"/>
        </w:rPr>
        <w:t>PUBLICATIONS</w:t>
      </w:r>
    </w:p>
    <w:p>
      <w:pPr>
        <w:pStyle w:val="normal1"/>
        <w:rPr>
          <w:rFonts w:ascii="Nimbus Roman" w:hAnsi="Nimbus Roman" w:eastAsia="Garamond" w:cs="Garamond"/>
          <w:b/>
          <w:sz w:val="24"/>
          <w:szCs w:val="24"/>
        </w:rPr>
      </w:pPr>
      <w:r>
        <w:rPr>
          <w:rFonts w:eastAsia="Garamond" w:cs="Garamond" w:ascii="Nimbus Roman" w:hAnsi="Nimbus Roman"/>
          <w:b/>
          <w:sz w:val="24"/>
          <w:szCs w:val="24"/>
        </w:rPr>
      </w:r>
    </w:p>
    <w:p>
      <w:pPr>
        <w:pStyle w:val="normal1"/>
        <w:rPr>
          <w:rFonts w:ascii="Nimbus Roman" w:hAnsi="Nimbus Roman"/>
        </w:rPr>
      </w:pPr>
      <w:r>
        <w:rPr>
          <w:rFonts w:eastAsia="Garamond" w:cs="Garamond" w:ascii="Nimbus Roman" w:hAnsi="Nimbus Roman"/>
          <w:b/>
          <w:sz w:val="24"/>
          <w:szCs w:val="24"/>
        </w:rPr>
        <w:t>Peer Reviewed Journal Articles:</w:t>
      </w:r>
    </w:p>
    <w:p>
      <w:pPr>
        <w:pStyle w:val="normal1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 xml:space="preserve">2024. The Circus of Liberation: Clowning as Social Creativity in Insane Clown Posse’s Dark Carnival. </w:t>
      </w:r>
      <w:r>
        <w:rPr>
          <w:rFonts w:eastAsia="Garamond" w:cs="Garamond" w:ascii="Nimbus Roman" w:hAnsi="Nimbus Roman"/>
          <w:i/>
          <w:sz w:val="24"/>
          <w:szCs w:val="24"/>
        </w:rPr>
        <w:t xml:space="preserve">DIY, Alternative Cultures, and Society </w:t>
      </w:r>
      <w:r>
        <w:rPr>
          <w:rFonts w:eastAsia="Garamond" w:cs="Garamond" w:ascii="Nimbus Roman" w:hAnsi="Nimbus Roman"/>
          <w:sz w:val="24"/>
          <w:szCs w:val="24"/>
        </w:rPr>
        <w:t>2: 143–161.</w:t>
      </w:r>
    </w:p>
    <w:p>
      <w:pPr>
        <w:pStyle w:val="normal1"/>
        <w:rPr>
          <w:rFonts w:ascii="Nimbus Roman" w:hAnsi="Nimbus Roman" w:eastAsia="Garamond" w:cs="Garamond"/>
          <w:sz w:val="24"/>
          <w:szCs w:val="24"/>
        </w:rPr>
      </w:pPr>
      <w:r>
        <w:rPr>
          <w:rFonts w:eastAsia="Garamond" w:cs="Garamond" w:ascii="Nimbus Roman" w:hAnsi="Nimbus Roman"/>
          <w:sz w:val="24"/>
          <w:szCs w:val="24"/>
        </w:rPr>
      </w:r>
    </w:p>
    <w:p>
      <w:pPr>
        <w:pStyle w:val="normal1"/>
        <w:rPr>
          <w:rFonts w:ascii="Nimbus Roman" w:hAnsi="Nimbus Roman"/>
        </w:rPr>
      </w:pPr>
      <w:r>
        <w:rPr>
          <w:rFonts w:eastAsia="Garamond" w:cs="Garamond" w:ascii="Nimbus Roman" w:hAnsi="Nimbus Roman"/>
          <w:b/>
          <w:sz w:val="24"/>
          <w:szCs w:val="24"/>
        </w:rPr>
        <w:t>Other Publications: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 xml:space="preserve">2024. Han Father, Minzu Children: Gender and Family in China’s Ethnic Governance. </w:t>
      </w:r>
      <w:r>
        <w:rPr>
          <w:rFonts w:eastAsia="Garamond" w:cs="Garamond" w:ascii="Nimbus Roman" w:hAnsi="Nimbus Roman"/>
          <w:i/>
          <w:sz w:val="24"/>
          <w:szCs w:val="24"/>
        </w:rPr>
        <w:t>Student Learning Commons Writing Contest</w:t>
      </w:r>
      <w:r>
        <w:rPr>
          <w:rFonts w:eastAsia="Garamond" w:cs="Garamond" w:ascii="Nimbus Roman" w:hAnsi="Nimbus Roman"/>
          <w:sz w:val="24"/>
          <w:szCs w:val="24"/>
        </w:rPr>
        <w:t xml:space="preserve"> 7.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 xml:space="preserve">2024. Zining as Political Practice. </w:t>
      </w:r>
      <w:r>
        <w:rPr>
          <w:rFonts w:eastAsia="Garamond" w:cs="Garamond" w:ascii="Nimbus Roman" w:hAnsi="Nimbus Roman"/>
          <w:i/>
          <w:sz w:val="24"/>
          <w:szCs w:val="24"/>
        </w:rPr>
        <w:t xml:space="preserve">Zine Handbook for Educators. </w:t>
      </w:r>
      <w:r>
        <w:rPr>
          <w:rFonts w:eastAsia="Garamond" w:cs="Garamond" w:ascii="Nimbus Roman" w:hAnsi="Nimbus Roman"/>
          <w:sz w:val="24"/>
          <w:szCs w:val="24"/>
        </w:rPr>
        <w:t>Douglas College.</w:t>
      </w:r>
    </w:p>
    <w:p>
      <w:pPr>
        <w:pStyle w:val="normal1"/>
        <w:rPr>
          <w:rFonts w:ascii="Nimbus Roman" w:hAnsi="Nimbus Roman" w:eastAsia="Garamond" w:cs="Garamond"/>
          <w:b/>
          <w:sz w:val="24"/>
          <w:szCs w:val="24"/>
        </w:rPr>
      </w:pPr>
      <w:r>
        <w:rPr>
          <w:rFonts w:eastAsia="Garamond" w:cs="Garamond" w:ascii="Nimbus Roman" w:hAnsi="Nimbus Roman"/>
          <w:b/>
          <w:sz w:val="24"/>
          <w:szCs w:val="24"/>
        </w:rPr>
      </w:r>
    </w:p>
    <w:p>
      <w:pPr>
        <w:pStyle w:val="normal1"/>
        <w:rPr>
          <w:rFonts w:ascii="Nimbus Roman" w:hAnsi="Nimbus Roman"/>
        </w:rPr>
      </w:pPr>
      <w:r>
        <w:rPr>
          <w:rFonts w:eastAsia="Garamond" w:cs="Garamond" w:ascii="Nimbus Roman" w:hAnsi="Nimbus Roman"/>
          <w:b/>
          <w:sz w:val="28"/>
          <w:szCs w:val="28"/>
        </w:rPr>
        <w:t>PRESENTATIONS, LECTURES, AND TALKS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“</w:t>
      </w:r>
      <w:r>
        <w:rPr>
          <w:rFonts w:eastAsia="Garamond" w:cs="Garamond" w:ascii="Nimbus Roman" w:hAnsi="Nimbus Roman"/>
          <w:sz w:val="24"/>
          <w:szCs w:val="24"/>
        </w:rPr>
        <w:t>Dissident Zines” at Douglas College, New Westminster, BC, Canada. October 23rd, 2023.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“</w:t>
      </w:r>
      <w:r>
        <w:rPr>
          <w:rFonts w:eastAsia="Garamond" w:cs="Garamond" w:ascii="Nimbus Roman" w:hAnsi="Nimbus Roman"/>
          <w:sz w:val="24"/>
          <w:szCs w:val="24"/>
        </w:rPr>
        <w:t xml:space="preserve">Introduction to Anthropology” at Marudam Farm School, Tiruvannamalai, TN, India. February 22nd, 2024.  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“</w:t>
      </w:r>
      <w:r>
        <w:rPr>
          <w:rFonts w:eastAsia="Garamond" w:cs="Garamond" w:ascii="Nimbus Roman" w:hAnsi="Nimbus Roman"/>
          <w:sz w:val="24"/>
          <w:szCs w:val="24"/>
        </w:rPr>
        <w:t>Liveliness in Chennai” at University of Madras, Chennai, TN, India. August 22nd, 2024.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b w:val="false"/>
          <w:bCs w:val="false"/>
          <w:sz w:val="24"/>
          <w:szCs w:val="24"/>
        </w:rPr>
        <w:t>“</w:t>
      </w:r>
      <w:r>
        <w:rPr>
          <w:rFonts w:eastAsia="Garamond" w:cs="Garamond" w:ascii="Nimbus Roman" w:hAnsi="Nimbus Roman"/>
          <w:b w:val="false"/>
          <w:bCs w:val="false"/>
          <w:sz w:val="24"/>
          <w:szCs w:val="24"/>
        </w:rPr>
        <w:t xml:space="preserve">THE CITY IS FERAL” </w:t>
      </w:r>
      <w:r>
        <w:rPr>
          <w:rFonts w:eastAsia="Garamond" w:cs="Garamond" w:ascii="Nimbus Roman" w:hAnsi="Nimbus Roman"/>
          <w:sz w:val="24"/>
          <w:szCs w:val="24"/>
        </w:rPr>
        <w:t xml:space="preserve">at </w:t>
      </w:r>
      <w:r>
        <w:rPr>
          <w:rFonts w:eastAsia="Garamond" w:cs="Garamond" w:ascii="Nimbus Roman" w:hAnsi="Nimbus Roman"/>
          <w:i/>
          <w:iCs/>
          <w:sz w:val="24"/>
          <w:szCs w:val="24"/>
        </w:rPr>
        <w:t>do I know you, mushroom?</w:t>
      </w:r>
      <w:r>
        <w:rPr>
          <w:rFonts w:eastAsia="Garamond" w:cs="Garamond" w:ascii="Nimbus Roman" w:hAnsi="Nimbus Roman"/>
          <w:i w:val="false"/>
          <w:iCs w:val="false"/>
          <w:sz w:val="24"/>
          <w:szCs w:val="24"/>
        </w:rPr>
        <w:t xml:space="preserve">, </w:t>
      </w:r>
      <w:r>
        <w:rPr>
          <w:rFonts w:eastAsia="Garamond" w:cs="Garamond" w:ascii="Nimbus Roman" w:hAnsi="Nimbus Roman"/>
          <w:sz w:val="24"/>
          <w:szCs w:val="24"/>
        </w:rPr>
        <w:t>Simon Fraser University, Vancouver. November 30th, 2024.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“</w:t>
      </w:r>
      <w:r>
        <w:rPr>
          <w:rFonts w:eastAsia="Garamond" w:cs="Garamond" w:ascii="Nimbus Roman" w:hAnsi="Nimbus Roman"/>
          <w:sz w:val="24"/>
          <w:szCs w:val="24"/>
        </w:rPr>
        <w:t>Zines and Collage for Engaged Pedagogy” at iMPACT’s Walking Alongside Trauma, McGill University, Montreal. March 21, 2025.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“</w:t>
      </w:r>
      <w:r>
        <w:rPr>
          <w:rFonts w:eastAsia="Garamond" w:cs="Garamond" w:ascii="Nimbus Roman" w:hAnsi="Nimbus Roman"/>
          <w:sz w:val="24"/>
          <w:szCs w:val="24"/>
        </w:rPr>
        <w:t>The Alleyway Economy” at Undergraduate Research Symposium, Simon Fraser University, Vancouver. April 9, 2025.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“</w:t>
      </w:r>
      <w:r>
        <w:rPr>
          <w:rFonts w:eastAsia="Garamond" w:cs="Garamond" w:ascii="Nimbus Roman" w:hAnsi="Nimbus Roman"/>
          <w:sz w:val="24"/>
          <w:szCs w:val="24"/>
        </w:rPr>
        <w:t>Emerging research on the right to Vancouver city: an early career roundtable” at the 2025 International Conference on Urban Affairs, Vancouver, Canada. April 15, 2025.</w:t>
      </w:r>
    </w:p>
    <w:p>
      <w:pPr>
        <w:pStyle w:val="normal1"/>
        <w:rPr>
          <w:rFonts w:ascii="Nimbus Roman" w:hAnsi="Nimbus Roman" w:eastAsia="Garamond" w:cs="Garamond"/>
          <w:sz w:val="24"/>
          <w:szCs w:val="24"/>
        </w:rPr>
      </w:pPr>
      <w:r>
        <w:rPr>
          <w:rFonts w:eastAsia="Garamond" w:cs="Garamond" w:ascii="Nimbus Roman" w:hAnsi="Nimbus Roman"/>
          <w:sz w:val="24"/>
          <w:szCs w:val="24"/>
        </w:rPr>
      </w:r>
    </w:p>
    <w:p>
      <w:pPr>
        <w:pStyle w:val="normal1"/>
        <w:rPr>
          <w:rFonts w:ascii="Nimbus Roman" w:hAnsi="Nimbus Roman"/>
        </w:rPr>
      </w:pPr>
      <w:r>
        <w:rPr>
          <w:rFonts w:eastAsia="Garamond" w:cs="Garamond" w:ascii="Nimbus Roman" w:hAnsi="Nimbus Roman"/>
          <w:b/>
          <w:sz w:val="28"/>
          <w:szCs w:val="28"/>
        </w:rPr>
        <w:t>SCHOLARSHIPS AND AWARDS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Undergraduate scholarships totalling $17,520 between 2022 and 2025.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First Place Winner in the Plurilingual Category of the Student Learning Commons Writing Contest, Simon Fraser University. Spring 2024.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VPR Social Sciences Undergraduate Research Award.</w:t>
      </w:r>
      <w:r>
        <w:rPr>
          <w:rFonts w:eastAsia="Garamond" w:cs="Garamond" w:ascii="Nimbus Roman" w:hAnsi="Nimbus Roman"/>
          <w:sz w:val="24"/>
          <w:szCs w:val="24"/>
        </w:rPr>
        <w:t xml:space="preserve"> Summer 2025.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Outstanding Anthropology Graduand Award. Summer 2025.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Outstanding Honours Thesis Award. Summer 2025.</w:t>
      </w:r>
    </w:p>
    <w:p>
      <w:pPr>
        <w:pStyle w:val="normal1"/>
        <w:spacing w:lineRule="auto" w:line="240" w:before="0" w:after="200"/>
        <w:rPr>
          <w:rFonts w:ascii="Nimbus Roman" w:hAnsi="Nimbus Roman"/>
        </w:rPr>
      </w:pPr>
      <w:r>
        <w:rPr>
          <w:rFonts w:eastAsia="Garamond" w:cs="Garamond" w:ascii="Nimbus Roman" w:hAnsi="Nimbus Roman"/>
          <w:sz w:val="24"/>
          <w:szCs w:val="24"/>
        </w:rPr>
        <w:t>Usamah Ansari Top Student Award. Summer 2025.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LibreOffice/24.2.7.2$Linux_X86_64 LibreOffice_project/420$Build-2</Application>
  <AppVersion>15.0000</AppVersion>
  <Pages>2</Pages>
  <Words>273</Words>
  <Characters>1743</Characters>
  <CharactersWithSpaces>1986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en-CA</dc:language>
  <cp:lastModifiedBy/>
  <dcterms:modified xsi:type="dcterms:W3CDTF">2025-05-29T14:32:26Z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